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3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ANNO SCOLASTICO 2023/2024</w:t>
      </w:r>
    </w:p>
    <w:p w:rsidR="00000000" w:rsidDel="00000000" w:rsidP="00000000" w:rsidRDefault="00000000" w:rsidRPr="00000000" w14:paraId="00000004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Classe 4^L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 LINGUA INGLESE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PROGRAMMA SVOLTO 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Docente: Prof.ssa Carlotta Canonica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Libro di testo: Bess Bradfield, Ben Wetz, Language For Life B2: Hub Libro, Ed. Oxford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1 </w:t>
        <w:tab/>
        <w:tab/>
        <w:tab/>
        <w:t xml:space="preserve">Unit 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Getting around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Revision</w:t>
        <w:tab/>
      </w:r>
    </w:p>
    <w:p w:rsidR="00000000" w:rsidDel="00000000" w:rsidP="00000000" w:rsidRDefault="00000000" w:rsidRPr="00000000" w14:paraId="00000016">
      <w:pPr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2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Food for thought</w:t>
      </w:r>
    </w:p>
    <w:p w:rsidR="00000000" w:rsidDel="00000000" w:rsidP="00000000" w:rsidRDefault="00000000" w:rsidRPr="00000000" w14:paraId="00000017">
      <w:pPr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2</w:t>
        <w:tab/>
        <w:tab/>
        <w:tab/>
        <w:t xml:space="preserve">Unit 3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Freedom and change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  <w:tab/>
      </w:r>
    </w:p>
    <w:p w:rsidR="00000000" w:rsidDel="00000000" w:rsidP="00000000" w:rsidRDefault="00000000" w:rsidRPr="00000000" w14:paraId="00000019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4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Home sweet home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- Revision</w:t>
      </w:r>
    </w:p>
    <w:p w:rsidR="00000000" w:rsidDel="00000000" w:rsidP="00000000" w:rsidRDefault="00000000" w:rsidRPr="00000000" w14:paraId="0000001A">
      <w:pPr>
        <w:keepNext w:val="1"/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5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Big future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6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Opportunity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Revision</w:t>
      </w:r>
    </w:p>
    <w:p w:rsidR="00000000" w:rsidDel="00000000" w:rsidP="00000000" w:rsidRDefault="00000000" w:rsidRPr="00000000" w14:paraId="0000001C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Post-industry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8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Two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F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MODUL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1 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Getting around; Food for thou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ght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Obiettivi finali del modulo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muoversi in città in modo autonomo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Sapersi orientare, chiedere informazioni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 indipendenti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Partire in aereo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Trasporti sostenibili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cibo e cucina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Sistemi agroalimentari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Acquisto di cibo 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Cibo etico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Scarti alimentari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Everyday travel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 travel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Adjectives from nouns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-ed/-ing adjectives</w:t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lost!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Airports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Bike sharing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Guessing the part of speech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in a name?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Young farmers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like cooking?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 paragrafi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Darsi un po’ di tempo per pensare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delle topic sentences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grammaticali:</w:t>
        <w:tab/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do/does in positive statements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Phrasal verb types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tenses: review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perfect with adverbs and for/since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 of purpose v for + -ing form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and permission: review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Verb patterns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situazioni avverse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Comportarsi eticamente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59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(Freedom and change; Home sweet home; Big Future; Opportunity; Post-industry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Two sides)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widowControl w:val="0"/>
        <w:spacing w:after="240" w:befor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Obiettivi  finali del modulo: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diritti civili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giovanili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difendere un pensiero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differenze generazionali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partecipare in modo attivo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del proprio ambiente domestico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legate all’abitazione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che determinano la felicità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Crescita demografica e futuro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Discutere statistiche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digitale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Costruire il proprio successo personale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organizzare/cancellare un appuntamento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72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Attivismo e politica</w:t>
      </w:r>
    </w:p>
    <w:p w:rsidR="00000000" w:rsidDel="00000000" w:rsidP="00000000" w:rsidRDefault="00000000" w:rsidRPr="00000000" w14:paraId="0000007D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Diritti civili</w:t>
      </w:r>
    </w:p>
    <w:p w:rsidR="00000000" w:rsidDel="00000000" w:rsidP="00000000" w:rsidRDefault="00000000" w:rsidRPr="00000000" w14:paraId="0000007E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Ambiente domestico</w:t>
      </w:r>
    </w:p>
    <w:p w:rsidR="00000000" w:rsidDel="00000000" w:rsidP="00000000" w:rsidRDefault="00000000" w:rsidRPr="00000000" w14:paraId="0000007F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Abitazioni</w:t>
      </w:r>
    </w:p>
    <w:p w:rsidR="00000000" w:rsidDel="00000000" w:rsidP="00000000" w:rsidRDefault="00000000" w:rsidRPr="00000000" w14:paraId="00000080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determinanti la felicità personale</w:t>
      </w:r>
    </w:p>
    <w:p w:rsidR="00000000" w:rsidDel="00000000" w:rsidP="00000000" w:rsidRDefault="00000000" w:rsidRPr="00000000" w14:paraId="00000081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Statistiche: cifre e trend</w:t>
      </w:r>
    </w:p>
    <w:p w:rsidR="00000000" w:rsidDel="00000000" w:rsidP="00000000" w:rsidRDefault="00000000" w:rsidRPr="00000000" w14:paraId="00000082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Numeri</w:t>
      </w:r>
    </w:p>
    <w:p w:rsidR="00000000" w:rsidDel="00000000" w:rsidP="00000000" w:rsidRDefault="00000000" w:rsidRPr="00000000" w14:paraId="00000083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Uno sguardo al futuro</w:t>
      </w:r>
    </w:p>
    <w:p w:rsidR="00000000" w:rsidDel="00000000" w:rsidP="00000000" w:rsidRDefault="00000000" w:rsidRPr="00000000" w14:paraId="00000084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</w:t>
      </w:r>
    </w:p>
    <w:p w:rsidR="00000000" w:rsidDel="00000000" w:rsidP="00000000" w:rsidRDefault="00000000" w:rsidRPr="00000000" w14:paraId="00000087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Possibility and deduction: review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perfect and Past perfect continuous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Narrative tenses: review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simple v Present perfect: common errors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to v would v Past simple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be/get used to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Relative clauses: review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Reduced relative clauses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perfect and Future continuous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forms: review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time clauses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Zero, 1st, 2nd conditional: review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Third conditional and Mixed Conditional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Modals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only/I wish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Infinitive/Causative clauses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Passive forms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Reported speech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 and contrast linkers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Reason, result, purpose linkers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in the past 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movimento per i diritti civili americani</w:t>
      </w:r>
    </w:p>
    <w:p w:rsidR="00000000" w:rsidDel="00000000" w:rsidP="00000000" w:rsidRDefault="00000000" w:rsidRPr="00000000" w14:paraId="000000A2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divario di potere tra generazioni</w:t>
      </w:r>
    </w:p>
    <w:p w:rsidR="00000000" w:rsidDel="00000000" w:rsidP="00000000" w:rsidRDefault="00000000" w:rsidRPr="00000000" w14:paraId="000000A3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Il diritto al voto nel Regno Unito</w:t>
      </w:r>
    </w:p>
    <w:p w:rsidR="00000000" w:rsidDel="00000000" w:rsidP="00000000" w:rsidRDefault="00000000" w:rsidRPr="00000000" w14:paraId="000000A4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Vivere in condizioni estreme</w:t>
      </w:r>
    </w:p>
    <w:p w:rsidR="00000000" w:rsidDel="00000000" w:rsidP="00000000" w:rsidRDefault="00000000" w:rsidRPr="00000000" w14:paraId="000000A5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nazioni più felici</w:t>
      </w:r>
    </w:p>
    <w:p w:rsidR="00000000" w:rsidDel="00000000" w:rsidP="00000000" w:rsidRDefault="00000000" w:rsidRPr="00000000" w14:paraId="000000A6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Dove mi sento a casa</w:t>
      </w:r>
    </w:p>
    <w:p w:rsidR="00000000" w:rsidDel="00000000" w:rsidP="00000000" w:rsidRDefault="00000000" w:rsidRPr="00000000" w14:paraId="000000A7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generazione Big Data</w:t>
      </w:r>
    </w:p>
    <w:p w:rsidR="00000000" w:rsidDel="00000000" w:rsidP="00000000" w:rsidRDefault="00000000" w:rsidRPr="00000000" w14:paraId="000000A8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A9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New York, una città di immigranti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AC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Difendere una posizione</w:t>
      </w:r>
    </w:p>
    <w:p w:rsidR="00000000" w:rsidDel="00000000" w:rsidP="00000000" w:rsidRDefault="00000000" w:rsidRPr="00000000" w14:paraId="000000AE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introduzione e conclusione di un topic</w:t>
      </w:r>
    </w:p>
    <w:p w:rsidR="00000000" w:rsidDel="00000000" w:rsidP="00000000" w:rsidRDefault="00000000" w:rsidRPr="00000000" w14:paraId="000000AF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Confermare e contraddire</w:t>
      </w:r>
    </w:p>
    <w:p w:rsidR="00000000" w:rsidDel="00000000" w:rsidP="00000000" w:rsidRDefault="00000000" w:rsidRPr="00000000" w14:paraId="000000B0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 riassunto</w:t>
      </w:r>
    </w:p>
    <w:p w:rsidR="00000000" w:rsidDel="00000000" w:rsidP="00000000" w:rsidRDefault="00000000" w:rsidRPr="00000000" w14:paraId="000000B1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e cancellare un appuntamento</w:t>
      </w:r>
    </w:p>
    <w:p w:rsidR="00000000" w:rsidDel="00000000" w:rsidP="00000000" w:rsidRDefault="00000000" w:rsidRPr="00000000" w14:paraId="000000B2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una bozza di testo</w:t>
      </w:r>
    </w:p>
    <w:p w:rsidR="00000000" w:rsidDel="00000000" w:rsidP="00000000" w:rsidRDefault="00000000" w:rsidRPr="00000000" w14:paraId="000000B3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</w:p>
    <w:p w:rsidR="00000000" w:rsidDel="00000000" w:rsidP="00000000" w:rsidRDefault="00000000" w:rsidRPr="00000000" w14:paraId="000000B5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Risolvere situazioni conflittuali</w:t>
      </w:r>
    </w:p>
    <w:p w:rsidR="00000000" w:rsidDel="00000000" w:rsidP="00000000" w:rsidRDefault="00000000" w:rsidRPr="00000000" w14:paraId="000000B7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Adattarsi ai cambiamenti</w:t>
      </w:r>
    </w:p>
    <w:p w:rsidR="00000000" w:rsidDel="00000000" w:rsidP="00000000" w:rsidRDefault="00000000" w:rsidRPr="00000000" w14:paraId="000000B8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il proprio tempo</w:t>
      </w:r>
    </w:p>
    <w:p w:rsidR="00000000" w:rsidDel="00000000" w:rsidP="00000000" w:rsidRDefault="00000000" w:rsidRPr="00000000" w14:paraId="000000B9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trascrivere e legger numeri semplici e complessi</w:t>
      </w:r>
    </w:p>
    <w:p w:rsidR="00000000" w:rsidDel="00000000" w:rsidP="00000000" w:rsidRDefault="00000000" w:rsidRPr="00000000" w14:paraId="000000BA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Alba, 30/05/2024                                    </w:t>
      </w:r>
    </w:p>
    <w:p w:rsidR="00000000" w:rsidDel="00000000" w:rsidP="00000000" w:rsidRDefault="00000000" w:rsidRPr="00000000" w14:paraId="000000BE">
      <w:pPr>
        <w:widowControl w:val="0"/>
        <w:jc w:val="right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Prof.ssa Carlotta Canonica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 w:val="1"/>
      <w:outlineLvl w:val="1"/>
    </w:pPr>
    <w:rPr>
      <w:rFonts w:ascii="Arial" w:cs="Arial" w:eastAsia="Arial" w:hAnsi="Arial"/>
      <w:b w:val="1"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0428F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428F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0428F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9379DC"/>
    <w:pPr>
      <w:spacing w:after="100" w:afterAutospacing="1" w:before="100" w:beforeAutospacing="1"/>
    </w:pPr>
  </w:style>
  <w:style w:type="paragraph" w:styleId="Paragrafoelenco">
    <w:name w:val="List Paragraph"/>
    <w:basedOn w:val="Normale"/>
    <w:uiPriority w:val="34"/>
    <w:qFormat w:val="1"/>
    <w:rsid w:val="009379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D6ZfLLDQgL5s/WwooE2DfS68g==">CgMxLjAyCGguZ2pkZ3hzOAByITExdFNrckpvTGdkZGtnd0NoZFZUVW5OYnNrY1JFQ2NrVA==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2022-05-30T09:37:00Z</dcterms:created>
  <dc:creator>Canonica Carlotta</dc:creator>
</cp:coreProperties>
</file>